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CBD" w:rsidRDefault="00DC5C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Комплекс основных характеристик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1.1 Пояснительная записка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1.2 Цели и задачи общеразвивающей программы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 Планируемые результаты и способы их проверки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 Содержание программы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Комплекс организационно-педагогических условий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2.1 Методическое обеспечение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дополнительной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образовательной  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программы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Список литературы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CBD" w:rsidRDefault="00DC5C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 Комплекс основных характеристик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1.1 Пояснительная записка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Рабочая программа по курсу «3-D Моделирование» составлена в соответствии со следующими нормативными документами: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Федеральный Закон от 29.12.2012 № 273-ФЗ (ред. от 02.07.2021г.) «Об образовании в Российской Федерации» (с изменениями и дополнениями, вступившими в силу с 13.07.2021г.);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Концепция развития дополнительного образования детей, утвержденная распоряжени</w:t>
      </w:r>
      <w:r>
        <w:rPr>
          <w:rFonts w:ascii="Times New Roman" w:hAnsi="Times New Roman" w:cs="Times New Roman"/>
          <w:sz w:val="28"/>
          <w:szCs w:val="28"/>
        </w:rPr>
        <w:t xml:space="preserve">ем Правительства Российской Федерации от 4 сентября 2014 г. № 1726-р.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Приказ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09.11.2018 №196 «Об утверждении порядка организации и осуществления образовательной деятельности по дополнительным общеобразовательным программам» (с </w:t>
      </w:r>
      <w:r>
        <w:rPr>
          <w:rFonts w:ascii="Times New Roman" w:hAnsi="Times New Roman" w:cs="Times New Roman"/>
          <w:sz w:val="28"/>
          <w:szCs w:val="28"/>
        </w:rPr>
        <w:t xml:space="preserve">изменениями от 30 сентября 2020г).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СП 2.4.3648-20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 от 28.09.2020 №28 (зарегистрировано в Минюсте России 18.12.2020 №61573);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СанПиН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</w:t>
      </w:r>
      <w:r>
        <w:rPr>
          <w:rFonts w:ascii="Times New Roman" w:hAnsi="Times New Roman" w:cs="Times New Roman"/>
          <w:sz w:val="28"/>
          <w:szCs w:val="28"/>
        </w:rPr>
        <w:t xml:space="preserve">по адаптированным основным общеобразовательным программам для обучающихся с ограниченными возможностями здоровья», утвержденные постановлением Главного государственного санитарного врача Российской Федерации от 10.07.2015 №26; </w:t>
      </w:r>
      <w:proofErr w:type="gramEnd"/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>СП 3.1/2.4.3598-20 «Санит</w:t>
      </w:r>
      <w:r>
        <w:rPr>
          <w:rFonts w:ascii="Times New Roman" w:hAnsi="Times New Roman" w:cs="Times New Roman"/>
          <w:sz w:val="28"/>
          <w:szCs w:val="28"/>
        </w:rPr>
        <w:t xml:space="preserve">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(COVID-19)», утвержденные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Главного государственного санитарного врача Российской Федерации от 30.06.2020 №16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(зарегистрировано в Минюсте России 03.07.2020 №58824) (с изменениями от 02.12.2020г.); </w:t>
      </w:r>
      <w:proofErr w:type="gramEnd"/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СанПиН 1.2.3685-21 «Гигиенические нормативы и требования к обеспеч</w:t>
      </w:r>
      <w:r>
        <w:rPr>
          <w:rFonts w:ascii="Times New Roman" w:hAnsi="Times New Roman" w:cs="Times New Roman"/>
          <w:sz w:val="28"/>
          <w:szCs w:val="28"/>
        </w:rPr>
        <w:t xml:space="preserve">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от 28.01.2021г. № 2 «Об утверждении санитарных правил и норм»;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Методические рекомендации по проектиров</w:t>
      </w:r>
      <w:r>
        <w:rPr>
          <w:rFonts w:ascii="Times New Roman" w:hAnsi="Times New Roman" w:cs="Times New Roman"/>
          <w:sz w:val="28"/>
          <w:szCs w:val="28"/>
        </w:rPr>
        <w:t xml:space="preserve">анию дополнительных общеразвивающих программ (Письмо Министерства образования и науки Российской Федерации № 09-3242 от 18.11.2015 г.).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Устав </w:t>
      </w:r>
      <w:r>
        <w:rPr>
          <w:rFonts w:ascii="Times New Roman" w:eastAsia="Tahoma" w:hAnsi="Times New Roman" w:cs="Times New Roman"/>
          <w:sz w:val="28"/>
          <w:szCs w:val="28"/>
        </w:rPr>
        <w:t xml:space="preserve">МБОУ </w:t>
      </w:r>
      <w:proofErr w:type="gramStart"/>
      <w:r>
        <w:rPr>
          <w:rFonts w:ascii="Times New Roman" w:eastAsia="Tahoma" w:hAnsi="Times New Roman" w:cs="Times New Roman"/>
          <w:sz w:val="28"/>
          <w:szCs w:val="28"/>
        </w:rPr>
        <w:t>Тарасовской</w:t>
      </w:r>
      <w:proofErr w:type="gramEnd"/>
      <w:r>
        <w:rPr>
          <w:rFonts w:ascii="Times New Roman" w:eastAsia="Tahoma" w:hAnsi="Times New Roman" w:cs="Times New Roman"/>
          <w:sz w:val="28"/>
          <w:szCs w:val="28"/>
        </w:rPr>
        <w:t xml:space="preserve"> СОШ № 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Положение о деятельности центра образования цифрового и гуманитарного профилей</w:t>
      </w:r>
      <w:r>
        <w:rPr>
          <w:rFonts w:ascii="Times New Roman" w:hAnsi="Times New Roman" w:cs="Times New Roman"/>
          <w:sz w:val="28"/>
          <w:szCs w:val="28"/>
        </w:rPr>
        <w:t xml:space="preserve"> «Точка роста» </w:t>
      </w:r>
      <w:r>
        <w:rPr>
          <w:rFonts w:ascii="Times New Roman" w:eastAsia="Tahoma" w:hAnsi="Times New Roman" w:cs="Times New Roman"/>
          <w:sz w:val="28"/>
          <w:szCs w:val="28"/>
        </w:rPr>
        <w:t>МБОУ Тарасовской СОШ № 1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Курс кружковой работы «3-D Моделирование» имеет техническую направленность,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направленой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формирование инженерного мышления и научной картины мира, развитие конструкторских и исследовательских способност</w:t>
      </w:r>
      <w:r>
        <w:rPr>
          <w:rFonts w:ascii="Times New Roman" w:hAnsi="Times New Roman" w:cs="Times New Roman"/>
          <w:sz w:val="28"/>
          <w:szCs w:val="28"/>
        </w:rPr>
        <w:t xml:space="preserve">ей обучающихся. 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Актуальность программы.           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Тенденции развития современного мира задают новые стандарты в области изучения методов производств товаров. На сегодняшний день технологии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прототипирования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являются обязательным этапом в процесс</w:t>
      </w:r>
      <w:r>
        <w:rPr>
          <w:rFonts w:ascii="Times New Roman" w:hAnsi="Times New Roman" w:cs="Times New Roman"/>
          <w:sz w:val="28"/>
          <w:szCs w:val="28"/>
        </w:rPr>
        <w:t xml:space="preserve">е разработки и подготовки производства практически любого нового изделия в отраслях машиностроения. Владение данными навыками позволяет не только оценить внешний вид разрабатываемого изделия, но и проверить элементы конструкции, ее собираемость и т.п.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Освоение 3D-технологий поспособствует первичной подготовке обучающихся к новым тенденциям в технических отраслях.           </w:t>
      </w:r>
      <w:proofErr w:type="gramEnd"/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Таким образом, данная программа направлена на освоение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3D-технологий. В свою очередь это поспособству</w:t>
      </w:r>
      <w:r>
        <w:rPr>
          <w:rFonts w:ascii="Times New Roman" w:hAnsi="Times New Roman" w:cs="Times New Roman"/>
          <w:sz w:val="28"/>
          <w:szCs w:val="28"/>
        </w:rPr>
        <w:t xml:space="preserve">ет воспитанию конкурентоспособной личности, легко адаптирующейся в реалиях современного мира. 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Новизна программы, отличительные особенности.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Новизна программы заключается в новом формате образования, формирующем современную практико-ориентирован</w:t>
      </w:r>
      <w:r>
        <w:rPr>
          <w:rFonts w:ascii="Times New Roman" w:hAnsi="Times New Roman" w:cs="Times New Roman"/>
          <w:sz w:val="28"/>
          <w:szCs w:val="28"/>
        </w:rPr>
        <w:t xml:space="preserve">ную образовательную среду, что в свою очередь позволяет развить у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правильное восприятие профессии. Изменение подхода к обучению заключается во включении в образовательный процесс исследовательской и изобретательской деятельности, организации ко</w:t>
      </w:r>
      <w:r>
        <w:rPr>
          <w:rFonts w:ascii="Times New Roman" w:hAnsi="Times New Roman" w:cs="Times New Roman"/>
          <w:sz w:val="28"/>
          <w:szCs w:val="28"/>
        </w:rPr>
        <w:t xml:space="preserve">ллективных проектных работ, внедрения методов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проектного обучения.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Отличительная особенность программы заключается не только в выборе технологий обучения, но и в предметной траектории программы. Обучение 3D технологиям – само по себе</w:t>
      </w:r>
      <w:r>
        <w:rPr>
          <w:rFonts w:ascii="Times New Roman" w:hAnsi="Times New Roman" w:cs="Times New Roman"/>
          <w:sz w:val="28"/>
          <w:szCs w:val="28"/>
        </w:rPr>
        <w:t xml:space="preserve"> новое веяние в образовательном пространстве.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Направленность программ</w:t>
      </w:r>
      <w:proofErr w:type="gramStart"/>
      <w:r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техническая. </w:t>
      </w: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Краткие сведения о группе: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Группы набираются в начале учебного года, всего производится набор </w:t>
      </w:r>
      <w:r>
        <w:rPr>
          <w:rFonts w:ascii="Times New Roman" w:eastAsia="Tahoma" w:hAnsi="Times New Roman" w:cs="Times New Roman"/>
          <w:sz w:val="28"/>
          <w:szCs w:val="28"/>
        </w:rPr>
        <w:t>трех</w:t>
      </w:r>
      <w:r>
        <w:rPr>
          <w:rFonts w:ascii="Times New Roman" w:hAnsi="Times New Roman" w:cs="Times New Roman"/>
          <w:sz w:val="28"/>
          <w:szCs w:val="28"/>
        </w:rPr>
        <w:t xml:space="preserve"> учебных групп. Возраст обучающихся – от 10 до 12 лет (5 классы). В составе группы </w:t>
      </w:r>
      <w:r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15 человек. Набор – свободный. Состав может быть мобильный. Форма занятий – групповая. Занятия будут проходить в течение 34 недель Год обучения – первый. Нагрузка – 2 час</w:t>
      </w:r>
      <w:r>
        <w:rPr>
          <w:rFonts w:ascii="Times New Roman" w:hAnsi="Times New Roman" w:cs="Times New Roman"/>
          <w:sz w:val="28"/>
          <w:szCs w:val="28"/>
        </w:rPr>
        <w:t xml:space="preserve">а в неделю, или 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8 часов в год. Расписание занятий в объединении составляется с учетом того, что они являются дополнительной нагрузкой к обязательной учебной работе детей и подростков в общеобразовательных учреждениях.</w:t>
      </w: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1.2 Цели и задачи </w:t>
      </w:r>
      <w:r>
        <w:rPr>
          <w:rFonts w:ascii="Times New Roman" w:hAnsi="Times New Roman" w:cs="Times New Roman"/>
          <w:b/>
          <w:bCs/>
          <w:sz w:val="28"/>
          <w:szCs w:val="28"/>
        </w:rPr>
        <w:t>общеразвивающей программы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Цель программы – развитие конструкторских способностей детей и формирование пространственного представления за счет освоения базовых возможностей среды трехмерного компьютерного моделирования, привлечение обучающихся к п</w:t>
      </w:r>
      <w:r>
        <w:rPr>
          <w:rFonts w:ascii="Times New Roman" w:hAnsi="Times New Roman" w:cs="Times New Roman"/>
          <w:sz w:val="28"/>
          <w:szCs w:val="28"/>
        </w:rPr>
        <w:t xml:space="preserve">роцессу инженерного творчества посредством изучения </w:t>
      </w:r>
      <w:r>
        <w:rPr>
          <w:rFonts w:ascii="Times New Roman" w:eastAsia="Tahoma" w:hAnsi="Times New Roman" w:cs="Times New Roman"/>
          <w:sz w:val="28"/>
          <w:szCs w:val="28"/>
        </w:rPr>
        <w:t>3-D,</w:t>
      </w:r>
      <w:r>
        <w:rPr>
          <w:rFonts w:ascii="Times New Roman" w:hAnsi="Times New Roman" w:cs="Times New Roman"/>
          <w:sz w:val="28"/>
          <w:szCs w:val="28"/>
        </w:rPr>
        <w:t xml:space="preserve"> содействие в профессиональном самоопределении обучающихся.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Обучающие задачи</w:t>
      </w:r>
    </w:p>
    <w:p w:rsidR="00DC5CBD" w:rsidRDefault="002B3AA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Познакомить учащихся с основами работы на компьютере, основными частями ПК, назначением и функциями устройств, входящих в </w:t>
      </w:r>
      <w:r>
        <w:rPr>
          <w:rFonts w:ascii="Times New Roman" w:hAnsi="Times New Roman" w:cs="Times New Roman"/>
          <w:sz w:val="28"/>
          <w:szCs w:val="28"/>
        </w:rPr>
        <w:t>состав компьютерной системы;</w:t>
      </w:r>
    </w:p>
    <w:p w:rsidR="00DC5CBD" w:rsidRDefault="002B3AA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Познакомить с системами 3D-моделирования и сформировать представление об основных технологиях моделирования; </w:t>
      </w:r>
    </w:p>
    <w:p w:rsidR="00DC5CBD" w:rsidRDefault="002B3AA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 основным приемам и методам работы в 3D-системе;</w:t>
      </w:r>
    </w:p>
    <w:p w:rsidR="00DC5CBD" w:rsidRDefault="002B3AA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 создавать базовые детали и модели;</w:t>
      </w:r>
    </w:p>
    <w:p w:rsidR="00DC5CBD" w:rsidRDefault="002B3AA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Научить создавать </w:t>
      </w:r>
      <w:r>
        <w:rPr>
          <w:rFonts w:ascii="Times New Roman" w:hAnsi="Times New Roman" w:cs="Times New Roman"/>
          <w:sz w:val="28"/>
          <w:szCs w:val="28"/>
        </w:rPr>
        <w:t>простейшие 3D-модели твердотельных объектов;</w:t>
      </w:r>
    </w:p>
    <w:p w:rsidR="00DC5CBD" w:rsidRDefault="002B3AA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 использовать средства и возможности программы для создания разных моделей.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Развивающие задачи</w:t>
      </w:r>
    </w:p>
    <w:p w:rsidR="00DC5CBD" w:rsidRDefault="002B3AA1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 развитие информационной культуры: умения работать с разными источниками;</w:t>
      </w:r>
    </w:p>
    <w:p w:rsidR="00DC5CBD" w:rsidRDefault="002B3AA1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исследовател</w:t>
      </w:r>
      <w:r>
        <w:rPr>
          <w:rFonts w:ascii="Times New Roman" w:hAnsi="Times New Roman" w:cs="Times New Roman"/>
          <w:sz w:val="28"/>
          <w:szCs w:val="28"/>
        </w:rPr>
        <w:t>ьских умений, умения общаться, умения взаимодействовать, умения доводить дело до конца;</w:t>
      </w:r>
    </w:p>
    <w:p w:rsidR="00DC5CBD" w:rsidRDefault="002B3AA1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памяти, внимательности и наблюдательности, творческого воображения и фантазии через моделирование 3D-объектов;</w:t>
      </w:r>
    </w:p>
    <w:p w:rsidR="00DC5CBD" w:rsidRDefault="002B3AA1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информационной культуры за счет освоени</w:t>
      </w:r>
      <w:r>
        <w:rPr>
          <w:rFonts w:ascii="Times New Roman" w:hAnsi="Times New Roman" w:cs="Times New Roman"/>
          <w:sz w:val="28"/>
          <w:szCs w:val="28"/>
        </w:rPr>
        <w:t>я информационных и коммуникационных технологий;</w:t>
      </w:r>
    </w:p>
    <w:p w:rsidR="00DC5CBD" w:rsidRDefault="002B3AA1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технологической грамотности;</w:t>
      </w:r>
    </w:p>
    <w:p w:rsidR="00DC5CBD" w:rsidRDefault="002B3AA1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стратегического мышления;</w:t>
      </w:r>
    </w:p>
    <w:p w:rsidR="00DC5CBD" w:rsidRDefault="002B3AA1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опыта решения проблем с использованием проектных технологий.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Воспитательные задачи</w:t>
      </w:r>
    </w:p>
    <w:p w:rsidR="00DC5CBD" w:rsidRDefault="002B3AA1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 гражданскую позицию, патр</w:t>
      </w:r>
      <w:r>
        <w:rPr>
          <w:rFonts w:ascii="Times New Roman" w:hAnsi="Times New Roman" w:cs="Times New Roman"/>
          <w:sz w:val="28"/>
          <w:szCs w:val="28"/>
        </w:rPr>
        <w:t>иотизм и обозначить ценность инженерного образования;</w:t>
      </w:r>
    </w:p>
    <w:p w:rsidR="00DC5CBD" w:rsidRDefault="002B3AA1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Воспитать чувство товарищества, чувство личной ответственности во время подготовки и защиты проекта, демонстрации моделей объектов;</w:t>
      </w:r>
    </w:p>
    <w:p w:rsidR="00DC5CBD" w:rsidRDefault="002B3AA1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 навыки командной работы над проектом;</w:t>
      </w:r>
    </w:p>
    <w:p w:rsidR="00DC5CBD" w:rsidRDefault="002B3AA1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Сориентировать </w:t>
      </w:r>
      <w:r>
        <w:rPr>
          <w:rFonts w:ascii="Times New Roman" w:hAnsi="Times New Roman" w:cs="Times New Roman"/>
          <w:sz w:val="28"/>
          <w:szCs w:val="28"/>
        </w:rPr>
        <w:t>учащихся на получение технической инженерной специальности;</w:t>
      </w: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1.3 Планируемые результаты и способы их проверки</w:t>
      </w:r>
    </w:p>
    <w:p w:rsidR="00DC5CBD" w:rsidRDefault="002B3AA1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устойчивого интереса к черчению, 3D-моделированию и учебным предметам: физика, технология, информатика, математи</w:t>
      </w:r>
      <w:r>
        <w:rPr>
          <w:rFonts w:ascii="Times New Roman" w:hAnsi="Times New Roman" w:cs="Times New Roman"/>
          <w:sz w:val="28"/>
          <w:szCs w:val="28"/>
        </w:rPr>
        <w:t>ка;</w:t>
      </w:r>
    </w:p>
    <w:p w:rsidR="00DC5CBD" w:rsidRDefault="002B3AA1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умения работать по предложенным инструкциям и схемам;</w:t>
      </w:r>
    </w:p>
    <w:p w:rsidR="00DC5CBD" w:rsidRDefault="002B3AA1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умения творчески подходить к решению задачи;</w:t>
      </w:r>
    </w:p>
    <w:p w:rsidR="00DC5CBD" w:rsidRDefault="002B3AA1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умения довести решение задачи до готовой модели;</w:t>
      </w:r>
    </w:p>
    <w:p w:rsidR="00DC5CBD" w:rsidRDefault="002B3AA1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умения излагать мысли в четкой логической последовательности, отстаивать свою точку зрения, анализировать ситуацию и самостоятельно находить ответы на вопросы путем логических рассуждений; </w:t>
      </w:r>
    </w:p>
    <w:p w:rsidR="00DC5CBD" w:rsidRDefault="002B3AA1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умения работать над проектом и кейсом в </w:t>
      </w:r>
      <w:r>
        <w:rPr>
          <w:rFonts w:ascii="Times New Roman" w:hAnsi="Times New Roman" w:cs="Times New Roman"/>
          <w:sz w:val="28"/>
          <w:szCs w:val="28"/>
        </w:rPr>
        <w:t xml:space="preserve">команде, эффективно распределять обязанности. </w:t>
      </w:r>
    </w:p>
    <w:p w:rsidR="00DC5CBD" w:rsidRDefault="002B3AA1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 состязаниям по 3D-моделированию и 3D-печати.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Формы подведения итогов реализации программы: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выставка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готовых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3D-моделей, распечатанных на 3D-принтере;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турниры на звание лучшего дизайнера;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</w:t>
      </w:r>
      <w:r>
        <w:rPr>
          <w:rFonts w:ascii="Times New Roman" w:hAnsi="Times New Roman" w:cs="Times New Roman"/>
          <w:sz w:val="28"/>
          <w:szCs w:val="28"/>
        </w:rPr>
        <w:t xml:space="preserve">стязания по 3D-моделированию,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прототипированию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3D-печати.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Данная программа направлена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помощь детям в индивидуальном развитии;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мотивацию к познанию и творчеству: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стимулирование творческой активности;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способностей к самообразованию;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приобщение к общечеловеческим ценностям;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DC5CBD">
          <w:pgSz w:w="11906" w:h="16838"/>
          <w:pgMar w:top="1134" w:right="850" w:bottom="1134" w:left="1710" w:header="0" w:footer="0" w:gutter="0"/>
          <w:cols w:space="720"/>
          <w:formProt w:val="0"/>
          <w:docGrid w:linePitch="360" w:charSpace="4096"/>
        </w:sectPr>
      </w:pPr>
      <w:r>
        <w:rPr>
          <w:rFonts w:ascii="Times New Roman" w:hAnsi="Times New Roman" w:cs="Times New Roman"/>
          <w:sz w:val="28"/>
          <w:szCs w:val="28"/>
        </w:rPr>
        <w:t xml:space="preserve">- организацию детей 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внеучебное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время (досуг)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1.4 Содержание программы</w:t>
      </w:r>
    </w:p>
    <w:tbl>
      <w:tblPr>
        <w:tblW w:w="15877" w:type="dxa"/>
        <w:tblInd w:w="-938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1"/>
        <w:gridCol w:w="6955"/>
        <w:gridCol w:w="1561"/>
        <w:gridCol w:w="1416"/>
        <w:gridCol w:w="1418"/>
        <w:gridCol w:w="2126"/>
        <w:gridCol w:w="1700"/>
      </w:tblGrid>
      <w:tr w:rsidR="00DC5CBD"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6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раздела, темы</w:t>
            </w:r>
          </w:p>
        </w:tc>
        <w:tc>
          <w:tcPr>
            <w:tcW w:w="4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аттестации/ контроля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проведения</w:t>
            </w:r>
          </w:p>
        </w:tc>
      </w:tr>
      <w:tr w:rsidR="00DC5CBD">
        <w:tc>
          <w:tcPr>
            <w:tcW w:w="70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теория 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практика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C5CBD"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Обслуживание 3д принтера. Программное обеспечение.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>
              <w:rPr>
                <w:rFonts w:ascii="Times New Roman" w:eastAsia="Tahom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печать по графику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</w:tr>
      <w:tr w:rsidR="00DC5CBD"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Инструктаж по ТБ. Знакомство с 3д принтером XYZ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Vinci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Pro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</w:tr>
      <w:tr w:rsidR="00DC5CBD"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Печать готовой модели. Знакомство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программой Компас 3D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ahom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</w:tr>
      <w:tr w:rsidR="00DC5CBD"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Двухмерное моделирование. Создание чертежей в Компас 3D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DC5CBD"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простой трехмерной модели в Компас 3D. Программа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слайсер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XYZWare</w:t>
            </w:r>
            <w:proofErr w:type="spellEnd"/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  <w:tr w:rsidR="00DC5CBD"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Обслуживание принтера. Калибровка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чистка сопла.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14.01.2027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</w:tr>
      <w:tr w:rsidR="00DC5CBD"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Обслуживание принтера. Замена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филамента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28.01.2027</w:t>
            </w:r>
          </w:p>
        </w:tc>
      </w:tr>
      <w:tr w:rsidR="00DC5CBD"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Моделирование и печать сувениров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печать по графику. Учебное соревнование. Рефлексия.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02.02.2027</w:t>
            </w:r>
          </w:p>
          <w:p w:rsid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  <w:p w:rsid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09.02.2027</w:t>
            </w:r>
          </w:p>
          <w:p w:rsid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11.02.2027</w:t>
            </w:r>
          </w:p>
          <w:p w:rsid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  <w:p w:rsid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  <w:p w:rsid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  <w:p w:rsid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  <w:p w:rsid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</w:tr>
      <w:tr w:rsidR="00DC5CBD"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Моделирование и печать шахматных фигур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P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2B3AA1"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  <w:p w:rsidR="002B3AA1" w:rsidRP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2B3AA1"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  <w:p w:rsidR="002B3AA1" w:rsidRP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2B3AA1"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  <w:p w:rsidR="002B3AA1" w:rsidRP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2B3A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18.03.2027</w:t>
            </w:r>
          </w:p>
          <w:p w:rsidR="002B3AA1" w:rsidRP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2B3AA1">
              <w:rPr>
                <w:rFonts w:ascii="Times New Roman" w:hAnsi="Times New Roman" w:cs="Times New Roman"/>
                <w:sz w:val="24"/>
                <w:szCs w:val="24"/>
              </w:rPr>
              <w:t>23.03.2027</w:t>
            </w:r>
          </w:p>
          <w:p w:rsidR="002B3AA1" w:rsidRDefault="002B3AA1">
            <w:pPr>
              <w:pStyle w:val="ad"/>
            </w:pPr>
            <w:r w:rsidRPr="002B3AA1"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</w:tr>
      <w:tr w:rsidR="00DC5CBD"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сувенирной продукции на 3д принтере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  <w:p w:rsid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  <w:p w:rsid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  <w:p w:rsidR="002B3AA1" w:rsidRP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</w:tr>
      <w:tr w:rsidR="00DC5CBD"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Моделирование и печать контейнера для деталей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  <w:p w:rsidR="002B3AA1" w:rsidRP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</w:tr>
      <w:tr w:rsidR="00DC5CBD"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Тела вращения. Моделирование и печать кружки.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  <w:p w:rsidR="002B3AA1" w:rsidRP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</w:tr>
      <w:tr w:rsidR="00DC5CBD"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Моделирование и печать копилки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  <w:p w:rsidR="002B3AA1" w:rsidRP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06.05.2027</w:t>
            </w:r>
          </w:p>
        </w:tc>
      </w:tr>
      <w:tr w:rsidR="00DC5CBD"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Свободное моделирование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  <w:p w:rsidR="002B3AA1" w:rsidRPr="002B3AA1" w:rsidRDefault="002B3AA1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</w:tr>
      <w:tr w:rsidR="00DC5CBD"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2B3A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Печать свободной модели. День техники безопасности.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DC5C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CBD" w:rsidRDefault="002B3AA1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18.05.2027</w:t>
            </w:r>
          </w:p>
          <w:p w:rsidR="002B3AA1" w:rsidRDefault="002B3AA1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20.05.2027</w:t>
            </w:r>
          </w:p>
          <w:p w:rsidR="002B3AA1" w:rsidRPr="002B3AA1" w:rsidRDefault="002B3AA1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25.05.2027</w:t>
            </w:r>
          </w:p>
        </w:tc>
      </w:tr>
    </w:tbl>
    <w:p w:rsidR="00DC5CBD" w:rsidRDefault="00DC5CBD">
      <w:pPr>
        <w:sectPr w:rsidR="00DC5CBD">
          <w:pgSz w:w="16838" w:h="11906" w:orient="landscape"/>
          <w:pgMar w:top="851" w:right="1134" w:bottom="1712" w:left="1134" w:header="0" w:footer="0" w:gutter="0"/>
          <w:cols w:space="720"/>
          <w:formProt w:val="0"/>
          <w:docGrid w:linePitch="360" w:charSpace="4096"/>
        </w:sectPr>
      </w:pP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 Комплекс организационно-педагогических условий.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2.1. Методическое сопровождение программы.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Организационное: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созданы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детей </w:t>
      </w:r>
      <w:r>
        <w:rPr>
          <w:rFonts w:ascii="Times New Roman" w:hAnsi="Times New Roman" w:cs="Times New Roman"/>
          <w:sz w:val="28"/>
          <w:szCs w:val="28"/>
        </w:rPr>
        <w:t>5х классов (11-12 лет)</w:t>
      </w:r>
      <w:r>
        <w:rPr>
          <w:rFonts w:ascii="Times New Roman" w:hAnsi="Times New Roman" w:cs="Times New Roman"/>
          <w:sz w:val="28"/>
          <w:szCs w:val="28"/>
        </w:rPr>
        <w:t xml:space="preserve"> не более 15 человек.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Учебно-методическое: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1.Конспекты занятий по предмету «3D-моделирование»;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2.Инструкции и презентации к занятиям;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3.проектные задания, проекты и рекомендации к выполнению проектов,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4.диагностические работы с образц</w:t>
      </w:r>
      <w:r>
        <w:rPr>
          <w:rFonts w:ascii="Times New Roman" w:hAnsi="Times New Roman" w:cs="Times New Roman"/>
          <w:sz w:val="28"/>
          <w:szCs w:val="28"/>
        </w:rPr>
        <w:t>ами выполнения и оцениванием;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5.раздаточные материалы (к каждому занятию);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6.положения о конкурсах и соревнованиях.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Материально-техническое: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Компьютер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Выход в интернет с каждого рабочего места,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Компьютер с программным обеспечением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XYZWare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Blender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5.3D принтер настольный XYZ </w:t>
      </w:r>
      <w:proofErr w:type="spellStart"/>
      <w:r>
        <w:rPr>
          <w:rFonts w:ascii="Times New Roman" w:hAnsi="Times New Roman" w:cs="Times New Roman"/>
          <w:sz w:val="28"/>
          <w:szCs w:val="28"/>
        </w:rPr>
        <w:t>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Vinci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>
        <w:rPr>
          <w:rFonts w:ascii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1;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6.Сканер, принтер черно-белый и цветной,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8.Интерактивная доска или экран,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9.Программное обеспечение офисные программы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акет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MSOffice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Графические редакторы </w:t>
      </w:r>
      <w:proofErr w:type="gramStart"/>
      <w:r>
        <w:rPr>
          <w:rFonts w:ascii="Times New Roman" w:hAnsi="Times New Roman" w:cs="Times New Roman"/>
          <w:sz w:val="28"/>
          <w:szCs w:val="28"/>
        </w:rPr>
        <w:t>–в</w:t>
      </w:r>
      <w:proofErr w:type="gramEnd"/>
      <w:r>
        <w:rPr>
          <w:rFonts w:ascii="Times New Roman" w:hAnsi="Times New Roman" w:cs="Times New Roman"/>
          <w:sz w:val="28"/>
          <w:szCs w:val="28"/>
        </w:rPr>
        <w:t>екторной и растровой графики;</w:t>
      </w:r>
      <w:r>
        <w:rPr>
          <w:rFonts w:ascii="Times New Roman" w:hAnsi="Times New Roman" w:cs="Times New Roman"/>
          <w:sz w:val="28"/>
          <w:szCs w:val="28"/>
        </w:rPr>
        <w:t>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 xml:space="preserve"> Программа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OpenSCAD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DC5CB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Список литературы: 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Астапчик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С.А.,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Голубев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В.С., Маклаков А.Г. Лазерные технологии в машиностроении и металлообработке. — Белорусская наука.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Боровков А.И. Компьютерный инжиниринг. — СПб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: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Изд-во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Политехн</w:t>
      </w:r>
      <w:proofErr w:type="spellEnd"/>
      <w:r>
        <w:rPr>
          <w:rFonts w:ascii="Times New Roman" w:hAnsi="Times New Roman" w:cs="Times New Roman"/>
          <w:sz w:val="28"/>
          <w:szCs w:val="28"/>
        </w:rPr>
        <w:t>. ун-та, 2012. — 93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Вейко В.П., Петров А.А. Опорный конспект лекций по курсу «Лазерные технологии». Раздел: Введение в лазерные технологии.– СПб: СПбГУ ИТМО, 2009 – 143 с.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Виноградов В.Н., Ботвинников А.Д.,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Вишнепольский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И.С. Черчение. Учебник для общеобразовательных </w:t>
      </w:r>
      <w:r>
        <w:rPr>
          <w:rFonts w:ascii="Times New Roman" w:hAnsi="Times New Roman" w:cs="Times New Roman"/>
          <w:sz w:val="28"/>
          <w:szCs w:val="28"/>
        </w:rPr>
        <w:t xml:space="preserve">учреждений. –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>
        <w:rPr>
          <w:rFonts w:ascii="Times New Roman" w:hAnsi="Times New Roman" w:cs="Times New Roman"/>
          <w:sz w:val="28"/>
          <w:szCs w:val="28"/>
        </w:rPr>
        <w:t>, 2009.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Герасимов А. А. Самоучитель КОМПАС-3D V9. Трехмерное проектирование.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Малюх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Н. Введение в современные САПР: Курс лекций. — М.: ДМК Пресс, 2010. — 192 с.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Негодаев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 А. Философия техники: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</w:t>
      </w:r>
      <w:proofErr w:type="spellEnd"/>
      <w:r>
        <w:rPr>
          <w:rFonts w:ascii="Times New Roman" w:hAnsi="Times New Roman" w:cs="Times New Roman"/>
          <w:sz w:val="28"/>
          <w:szCs w:val="28"/>
        </w:rPr>
        <w:t>. пособие. — Ростов-</w:t>
      </w:r>
      <w:r>
        <w:rPr>
          <w:rFonts w:ascii="Times New Roman" w:hAnsi="Times New Roman" w:cs="Times New Roman"/>
          <w:sz w:val="28"/>
          <w:szCs w:val="28"/>
        </w:rPr>
        <w:t>на-Дону: Центр ДГТУ, 1997.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Прахов А.А. Самоучитель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Blender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2.7.- СПб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>
        <w:rPr>
          <w:rFonts w:ascii="Times New Roman" w:hAnsi="Times New Roman" w:cs="Times New Roman"/>
          <w:sz w:val="28"/>
          <w:szCs w:val="28"/>
        </w:rPr>
        <w:t>БХВ-Петербург, 2016.- 400 с.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Ройтман И.А., Владимиров Я.В. Черчение. Учебное пособие для учащихся 9 класса общеобразовательных учреждений. – Смоленск, 2000.</w:t>
      </w:r>
    </w:p>
    <w:p w:rsidR="00DC5CBD" w:rsidRDefault="002B3AA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10. Colin E. Webb, Jul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ian D.C. Jones. Handbook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Of Laser Technology And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Applications (</w:t>
      </w:r>
      <w:r>
        <w:rPr>
          <w:rFonts w:ascii="Times New Roman" w:hAnsi="Times New Roman" w:cs="Times New Roman"/>
          <w:sz w:val="28"/>
          <w:szCs w:val="28"/>
        </w:rPr>
        <w:t>Справочник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лазерным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технологиям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применению</w:t>
      </w:r>
      <w:r>
        <w:rPr>
          <w:rFonts w:ascii="Times New Roman" w:hAnsi="Times New Roman" w:cs="Times New Roman"/>
          <w:sz w:val="28"/>
          <w:szCs w:val="28"/>
          <w:lang w:val="en-US"/>
        </w:rPr>
        <w:t>) book 1.-2 — IOP.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интернет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>ресурсов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1.http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://makerbot3d.ru/catalog/the-all-new-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makerbot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-print/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2.https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://www.makerbot.com/3d-printers/</w:t>
      </w:r>
      <w:r>
        <w:rPr>
          <w:rFonts w:ascii="Times New Roman" w:hAnsi="Times New Roman" w:cs="Times New Roman"/>
          <w:sz w:val="28"/>
          <w:szCs w:val="28"/>
          <w:lang w:val="en-US"/>
        </w:rPr>
        <w:t>apps/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3.https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://support.makerbot.com/learn/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makerbot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-print-software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4.https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://support.makerbot.com/troubleshooting/makerbot-print-software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5.https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://make-3d.ru/store/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6.http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://getfab.ru/3dmodels/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7.https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://www.3dzavr.ru/models/print/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8.http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://3dtoday.ru/3d-models/14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9.https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://www.thingiverse.com/education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10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.https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://yes3d.ru/blogs/blog/ocherednaya-podborka-kachestvennyh-shablonov-dlya-3d-ruchek</w:t>
      </w:r>
    </w:p>
    <w:p w:rsidR="00DC5CBD" w:rsidRDefault="002B3A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hyperlink r:id="rId6">
        <w:r>
          <w:rPr>
            <w:rFonts w:ascii="Times New Roman" w:hAnsi="Times New Roman" w:cs="Times New Roman"/>
            <w:sz w:val="28"/>
            <w:szCs w:val="28"/>
          </w:rPr>
          <w:t>https://yadi.sk/d/tWHDumwRvvMuH</w:t>
        </w:r>
      </w:hyperlink>
    </w:p>
    <w:sectPr w:rsidR="00DC5CBD">
      <w:pgSz w:w="11906" w:h="16838"/>
      <w:pgMar w:top="1134" w:right="850" w:bottom="1134" w:left="171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D6AE5"/>
    <w:multiLevelType w:val="multilevel"/>
    <w:tmpl w:val="3E8252F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877068E"/>
    <w:multiLevelType w:val="multilevel"/>
    <w:tmpl w:val="6C4C06A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E4660A"/>
    <w:multiLevelType w:val="multilevel"/>
    <w:tmpl w:val="A4945F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F26CCD"/>
    <w:multiLevelType w:val="multilevel"/>
    <w:tmpl w:val="858813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630C59"/>
    <w:multiLevelType w:val="multilevel"/>
    <w:tmpl w:val="B7FAA556"/>
    <w:lvl w:ilvl="0">
      <w:start w:val="1"/>
      <w:numFmt w:val="bullet"/>
      <w:pStyle w:val="1"/>
      <w:suff w:val="nothing"/>
      <w:lvlText w:val="l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bullet"/>
      <w:pStyle w:val="3"/>
      <w:suff w:val="nothing"/>
      <w:lvlText w:val="l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CBD"/>
    <w:rsid w:val="002B3AA1"/>
    <w:rsid w:val="00DC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Маркеры списка"/>
    <w:qFormat/>
    <w:rPr>
      <w:rFonts w:ascii="OpenSymbol" w:eastAsia="OpenSymbol" w:hAnsi="OpenSymbol" w:cs="OpenSymbol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6">
    <w:name w:val="Заголовок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7">
    <w:name w:val="List"/>
    <w:basedOn w:val="a1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List Paragraph"/>
    <w:basedOn w:val="a"/>
    <w:uiPriority w:val="34"/>
    <w:qFormat/>
    <w:rsid w:val="003A70A2"/>
    <w:pPr>
      <w:ind w:left="720"/>
      <w:contextualSpacing/>
    </w:p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styleId="ac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  <w:style w:type="paragraph" w:styleId="ad">
    <w:name w:val="No Spacing"/>
    <w:uiPriority w:val="1"/>
    <w:qFormat/>
    <w:rsid w:val="00185741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Маркеры списка"/>
    <w:qFormat/>
    <w:rPr>
      <w:rFonts w:ascii="OpenSymbol" w:eastAsia="OpenSymbol" w:hAnsi="OpenSymbol" w:cs="OpenSymbol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6">
    <w:name w:val="Заголовок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7">
    <w:name w:val="List"/>
    <w:basedOn w:val="a1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List Paragraph"/>
    <w:basedOn w:val="a"/>
    <w:uiPriority w:val="34"/>
    <w:qFormat/>
    <w:rsid w:val="003A70A2"/>
    <w:pPr>
      <w:ind w:left="720"/>
      <w:contextualSpacing/>
    </w:p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styleId="ac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  <w:style w:type="paragraph" w:styleId="ad">
    <w:name w:val="No Spacing"/>
    <w:uiPriority w:val="1"/>
    <w:qFormat/>
    <w:rsid w:val="00185741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di.sk/d/tWHDumwRvvMu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13</Pages>
  <Words>1938</Words>
  <Characters>11048</Characters>
  <Application>Microsoft Office Word</Application>
  <DocSecurity>0</DocSecurity>
  <Lines>92</Lines>
  <Paragraphs>25</Paragraphs>
  <ScaleCrop>false</ScaleCrop>
  <Company>SPecialiST RePack</Company>
  <LinksUpToDate>false</LinksUpToDate>
  <CharactersWithSpaces>12961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dc:description/>
  <cp:lastModifiedBy>Admin</cp:lastModifiedBy>
  <cp:revision>9</cp:revision>
  <dcterms:created xsi:type="dcterms:W3CDTF">2023-02-27T11:50:00Z</dcterms:created>
  <dcterms:modified xsi:type="dcterms:W3CDTF">2026-09-08T13:11:00Z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